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DCB" w:rsidRDefault="009C1DCB" w:rsidP="00E95B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w:t>
        </w:r>
        <w:r w:rsidR="00EF2B43" w:rsidRPr="00EF2B43">
          <w:rPr>
            <w:b/>
            <w:i/>
            <w:noProof/>
            <w:sz w:val="28"/>
          </w:rPr>
          <w:t>11907</w:t>
        </w:r>
      </w:fldSimple>
    </w:p>
    <w:p w:rsidR="009C1DCB" w:rsidRDefault="00153E3C" w:rsidP="009C1DCB">
      <w:pPr>
        <w:pStyle w:val="CRCoverPage"/>
        <w:outlineLvl w:val="0"/>
        <w:rPr>
          <w:b/>
          <w:noProof/>
          <w:sz w:val="24"/>
        </w:rPr>
      </w:pPr>
      <w:fldSimple w:instr=" DOCPROPERTY  Location  \* MERGEFORMAT ">
        <w:r w:rsidR="009C1DCB" w:rsidRPr="00BA51D9">
          <w:rPr>
            <w:b/>
            <w:noProof/>
            <w:sz w:val="24"/>
          </w:rPr>
          <w:t>Reno, Nevada</w:t>
        </w:r>
      </w:fldSimple>
      <w:r w:rsidR="009C1DCB">
        <w:rPr>
          <w:b/>
          <w:noProof/>
          <w:sz w:val="24"/>
        </w:rPr>
        <w:t xml:space="preserve">, </w:t>
      </w:r>
      <w:fldSimple w:instr=" DOCPROPERTY  Country  \* MERGEFORMAT ">
        <w:r w:rsidR="009C1DCB" w:rsidRPr="00BA51D9">
          <w:rPr>
            <w:b/>
            <w:noProof/>
            <w:sz w:val="24"/>
          </w:rPr>
          <w:t>United States</w:t>
        </w:r>
      </w:fldSimple>
      <w:r w:rsidR="009C1DCB">
        <w:rPr>
          <w:b/>
          <w:noProof/>
          <w:sz w:val="24"/>
        </w:rPr>
        <w:t xml:space="preserve">, </w:t>
      </w:r>
      <w:fldSimple w:instr=" DOCPROPERTY  StartDate  \* MERGEFORMAT ">
        <w:r w:rsidR="009C1DCB" w:rsidRPr="00BA51D9">
          <w:rPr>
            <w:b/>
            <w:noProof/>
            <w:sz w:val="24"/>
          </w:rPr>
          <w:t>18th Nov 2019</w:t>
        </w:r>
      </w:fldSimple>
      <w:r w:rsidR="009C1DCB">
        <w:rPr>
          <w:b/>
          <w:noProof/>
          <w:sz w:val="24"/>
        </w:rPr>
        <w:t xml:space="preserve"> - </w:t>
      </w:r>
      <w:fldSimple w:instr=" DOCPROPERTY  EndDate  \* MERGEFORMAT ">
        <w:r w:rsidR="009C1DCB"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1DCB" w:rsidTr="00547111">
        <w:tc>
          <w:tcPr>
            <w:tcW w:w="9641" w:type="dxa"/>
            <w:gridSpan w:val="9"/>
            <w:tcBorders>
              <w:top w:val="single" w:sz="4" w:space="0" w:color="auto"/>
              <w:left w:val="single" w:sz="4" w:space="0" w:color="auto"/>
              <w:right w:val="single" w:sz="4" w:space="0" w:color="auto"/>
            </w:tcBorders>
          </w:tcPr>
          <w:p w:rsidR="001E41F3" w:rsidRPr="009C1DCB" w:rsidRDefault="00305409" w:rsidP="00E34898">
            <w:pPr>
              <w:pStyle w:val="CRCoverPage"/>
              <w:spacing w:after="0"/>
              <w:jc w:val="right"/>
              <w:rPr>
                <w:i/>
                <w:noProof/>
              </w:rPr>
            </w:pPr>
            <w:r w:rsidRPr="009C1DCB">
              <w:rPr>
                <w:i/>
                <w:noProof/>
                <w:sz w:val="14"/>
              </w:rPr>
              <w:t>CR-Form-v</w:t>
            </w:r>
            <w:r w:rsidR="008863B9" w:rsidRPr="009C1DCB">
              <w:rPr>
                <w:i/>
                <w:noProof/>
                <w:sz w:val="14"/>
              </w:rPr>
              <w:t>12.0</w:t>
            </w:r>
          </w:p>
        </w:tc>
      </w:tr>
      <w:tr w:rsidR="001E41F3" w:rsidRPr="009C1DCB" w:rsidTr="00547111">
        <w:tc>
          <w:tcPr>
            <w:tcW w:w="9641" w:type="dxa"/>
            <w:gridSpan w:val="9"/>
            <w:tcBorders>
              <w:left w:val="single" w:sz="4" w:space="0" w:color="auto"/>
              <w:right w:val="single" w:sz="4" w:space="0" w:color="auto"/>
            </w:tcBorders>
          </w:tcPr>
          <w:p w:rsidR="001E41F3" w:rsidRPr="009C1DCB" w:rsidRDefault="001E41F3">
            <w:pPr>
              <w:pStyle w:val="CRCoverPage"/>
              <w:spacing w:after="0"/>
              <w:jc w:val="center"/>
              <w:rPr>
                <w:noProof/>
              </w:rPr>
            </w:pPr>
            <w:r w:rsidRPr="009C1DCB">
              <w:rPr>
                <w:b/>
                <w:noProof/>
                <w:sz w:val="32"/>
              </w:rPr>
              <w:t>CHANGE REQUEST</w:t>
            </w:r>
          </w:p>
        </w:tc>
      </w:tr>
      <w:tr w:rsidR="001E41F3" w:rsidRPr="009C1DCB" w:rsidTr="00547111">
        <w:tc>
          <w:tcPr>
            <w:tcW w:w="9641" w:type="dxa"/>
            <w:gridSpan w:val="9"/>
            <w:tcBorders>
              <w:left w:val="single" w:sz="4" w:space="0" w:color="auto"/>
              <w:right w:val="single" w:sz="4" w:space="0" w:color="auto"/>
            </w:tcBorders>
          </w:tcPr>
          <w:p w:rsidR="001E41F3" w:rsidRPr="009C1DCB"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9C1DCB" w:rsidRDefault="001E41F3">
            <w:pPr>
              <w:pStyle w:val="CRCoverPage"/>
              <w:spacing w:after="0"/>
              <w:jc w:val="right"/>
              <w:rPr>
                <w:noProof/>
              </w:rPr>
            </w:pPr>
          </w:p>
        </w:tc>
        <w:tc>
          <w:tcPr>
            <w:tcW w:w="1559" w:type="dxa"/>
            <w:shd w:val="pct30" w:color="FFFF00" w:fill="auto"/>
          </w:tcPr>
          <w:p w:rsidR="001E41F3" w:rsidRPr="009C1DCB" w:rsidRDefault="004F1E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C1DCB">
              <w:rPr>
                <w:b/>
                <w:noProof/>
                <w:sz w:val="28"/>
              </w:rPr>
              <w:t>23.216</w:t>
            </w:r>
            <w:r>
              <w:rPr>
                <w:b/>
                <w:noProof/>
                <w:sz w:val="28"/>
              </w:rPr>
              <w:fldChar w:fldCharType="end"/>
            </w:r>
          </w:p>
        </w:tc>
        <w:tc>
          <w:tcPr>
            <w:tcW w:w="709" w:type="dxa"/>
          </w:tcPr>
          <w:p w:rsidR="001E41F3" w:rsidRPr="009C1DCB" w:rsidRDefault="001E41F3">
            <w:pPr>
              <w:pStyle w:val="CRCoverPage"/>
              <w:spacing w:after="0"/>
              <w:jc w:val="center"/>
              <w:rPr>
                <w:noProof/>
              </w:rPr>
            </w:pPr>
            <w:r w:rsidRPr="009C1DCB">
              <w:rPr>
                <w:b/>
                <w:noProof/>
                <w:sz w:val="28"/>
              </w:rPr>
              <w:t>CR</w:t>
            </w:r>
          </w:p>
        </w:tc>
        <w:tc>
          <w:tcPr>
            <w:tcW w:w="1276" w:type="dxa"/>
            <w:shd w:val="pct30" w:color="FFFF00" w:fill="auto"/>
          </w:tcPr>
          <w:p w:rsidR="001E41F3" w:rsidRPr="009C1DCB" w:rsidRDefault="004F1E10" w:rsidP="00547111">
            <w:pPr>
              <w:pStyle w:val="CRCoverPage"/>
              <w:spacing w:after="0"/>
              <w:rPr>
                <w:noProof/>
              </w:rPr>
            </w:pPr>
            <w:r>
              <w:fldChar w:fldCharType="begin"/>
            </w:r>
            <w:r>
              <w:instrText xml:space="preserve"> DOCPROPERTY  Cr#  \* MERGEFORMAT </w:instrText>
            </w:r>
            <w:r>
              <w:fldChar w:fldCharType="separate"/>
            </w:r>
            <w:r w:rsidR="00E13F3D" w:rsidRPr="009C1DCB">
              <w:rPr>
                <w:b/>
                <w:noProof/>
                <w:sz w:val="28"/>
              </w:rPr>
              <w:t>0358</w:t>
            </w:r>
            <w:r>
              <w:rPr>
                <w:b/>
                <w:noProof/>
                <w:sz w:val="28"/>
              </w:rPr>
              <w:fldChar w:fldCharType="end"/>
            </w:r>
          </w:p>
        </w:tc>
        <w:tc>
          <w:tcPr>
            <w:tcW w:w="709" w:type="dxa"/>
          </w:tcPr>
          <w:p w:rsidR="001E41F3" w:rsidRPr="009C1DCB" w:rsidRDefault="001E41F3" w:rsidP="0051580D">
            <w:pPr>
              <w:pStyle w:val="CRCoverPage"/>
              <w:tabs>
                <w:tab w:val="right" w:pos="625"/>
              </w:tabs>
              <w:spacing w:after="0"/>
              <w:jc w:val="center"/>
              <w:rPr>
                <w:noProof/>
              </w:rPr>
            </w:pPr>
            <w:r w:rsidRPr="009C1DCB">
              <w:rPr>
                <w:b/>
                <w:bCs/>
                <w:noProof/>
                <w:sz w:val="28"/>
              </w:rPr>
              <w:t>rev</w:t>
            </w:r>
          </w:p>
        </w:tc>
        <w:tc>
          <w:tcPr>
            <w:tcW w:w="992" w:type="dxa"/>
            <w:shd w:val="pct30" w:color="FFFF00" w:fill="auto"/>
          </w:tcPr>
          <w:p w:rsidR="001E41F3" w:rsidRPr="009C1DCB" w:rsidRDefault="00EF2B43" w:rsidP="00E13F3D">
            <w:pPr>
              <w:pStyle w:val="CRCoverPage"/>
              <w:spacing w:after="0"/>
              <w:jc w:val="center"/>
              <w:rPr>
                <w:b/>
                <w:noProof/>
              </w:rPr>
            </w:pPr>
            <w:bookmarkStart w:id="0" w:name="_GoBack"/>
            <w:bookmarkEnd w:id="0"/>
            <w:r>
              <w:rPr>
                <w:b/>
                <w:noProof/>
                <w:sz w:val="28"/>
              </w:rPr>
              <w:t>2</w:t>
            </w:r>
          </w:p>
        </w:tc>
        <w:tc>
          <w:tcPr>
            <w:tcW w:w="2410" w:type="dxa"/>
          </w:tcPr>
          <w:p w:rsidR="001E41F3" w:rsidRPr="009C1DCB" w:rsidRDefault="001E41F3" w:rsidP="0051580D">
            <w:pPr>
              <w:pStyle w:val="CRCoverPage"/>
              <w:tabs>
                <w:tab w:val="right" w:pos="1825"/>
              </w:tabs>
              <w:spacing w:after="0"/>
              <w:jc w:val="center"/>
              <w:rPr>
                <w:noProof/>
              </w:rPr>
            </w:pPr>
            <w:r w:rsidRPr="009C1DCB">
              <w:rPr>
                <w:b/>
                <w:noProof/>
                <w:sz w:val="28"/>
                <w:szCs w:val="28"/>
              </w:rPr>
              <w:t>Current version:</w:t>
            </w:r>
          </w:p>
        </w:tc>
        <w:tc>
          <w:tcPr>
            <w:tcW w:w="1701" w:type="dxa"/>
            <w:shd w:val="pct30" w:color="FFFF00" w:fill="auto"/>
          </w:tcPr>
          <w:p w:rsidR="001E41F3" w:rsidRPr="00410371" w:rsidRDefault="004F1E10">
            <w:pPr>
              <w:pStyle w:val="CRCoverPage"/>
              <w:spacing w:after="0"/>
              <w:jc w:val="center"/>
              <w:rPr>
                <w:noProof/>
                <w:sz w:val="28"/>
              </w:rPr>
            </w:pPr>
            <w:r>
              <w:fldChar w:fldCharType="begin"/>
            </w:r>
            <w:r>
              <w:instrText xml:space="preserve"> DOCPROPERTY  Version  \* MERGEFORMAT </w:instrText>
            </w:r>
            <w:r>
              <w:fldChar w:fldCharType="separate"/>
            </w:r>
            <w:r w:rsidR="00E13F3D" w:rsidRPr="009C1DC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1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3E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0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E10">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F1E1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A56FF3">
              <w:rPr>
                <w:noProof/>
              </w:rPr>
              <w:t xml:space="preserve">, </w:t>
            </w:r>
            <w:r w:rsidR="00A56FF3">
              <w:rPr>
                <w:noProof/>
              </w:rPr>
              <w:fldChar w:fldCharType="begin"/>
            </w:r>
            <w:r w:rsidR="00A56FF3">
              <w:rPr>
                <w:noProof/>
              </w:rPr>
              <w:instrText xml:space="preserve"> DOCPROPERTY  SourceIfWg  \* MERGEFORMAT </w:instrText>
            </w:r>
            <w:r w:rsidR="00A56FF3">
              <w:rPr>
                <w:noProof/>
              </w:rPr>
              <w:fldChar w:fldCharType="separate"/>
            </w:r>
            <w:r w:rsidR="00A56FF3">
              <w:rPr>
                <w:noProof/>
              </w:rPr>
              <w:t>BlackBerry UK Ltd.</w:t>
            </w:r>
            <w:r w:rsidR="00A56FF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060A" w:rsidP="00547111">
            <w:pPr>
              <w:pStyle w:val="CRCoverPage"/>
              <w:spacing w:after="0"/>
              <w:ind w:left="100"/>
              <w:rPr>
                <w:noProof/>
              </w:rPr>
            </w:pPr>
            <w:r>
              <w:t>S2</w:t>
            </w:r>
            <w:r w:rsidR="00E965AF">
              <w:fldChar w:fldCharType="begin"/>
            </w:r>
            <w:r w:rsidR="00E965AF">
              <w:instrText xml:space="preserve"> DOCPROPERTY  SourceIfTsg  \* MERGEFORMAT </w:instrText>
            </w:r>
            <w:r w:rsidR="00E965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1E10">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1E10" w:rsidP="009C1DCB">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C1DCB">
              <w:rPr>
                <w:noProof/>
              </w:rPr>
              <w:t>11</w:t>
            </w:r>
            <w:r w:rsidR="00D24991">
              <w:rPr>
                <w:noProof/>
              </w:rPr>
              <w:t>-</w:t>
            </w:r>
            <w:r w:rsidR="009C1DCB">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E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E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3F08">
            <w:pPr>
              <w:pStyle w:val="CRCoverPage"/>
              <w:spacing w:after="0"/>
              <w:ind w:left="100"/>
              <w:rPr>
                <w:noProof/>
              </w:rPr>
            </w:pPr>
            <w:r w:rsidRPr="006F3F08">
              <w:rPr>
                <w:noProof/>
              </w:rPr>
              <w:t>5G SRVCC handover to UTRAN for IMS Emergency Services</w:t>
            </w:r>
            <w:r>
              <w:rPr>
                <w:noProof/>
              </w:rPr>
              <w:t xml:space="preserve"> is mentionned in TS 23.501 and specified in TS 33.501 Annex J.2</w:t>
            </w:r>
            <w:r w:rsidR="00085A7B">
              <w:rPr>
                <w:noProof/>
              </w:rPr>
              <w:t>,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930">
            <w:pPr>
              <w:pStyle w:val="CRCoverPage"/>
              <w:spacing w:after="0"/>
              <w:ind w:left="100"/>
              <w:rPr>
                <w:noProof/>
              </w:rPr>
            </w:pPr>
            <w:r>
              <w:rPr>
                <w:noProof/>
              </w:rPr>
              <w:t xml:space="preserve">Addition of </w:t>
            </w:r>
            <w:r w:rsidRPr="006E0930">
              <w:rPr>
                <w:noProof/>
              </w:rPr>
              <w:t>5G-SRVCC from NG-RAN to UTRAN for emergency session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4E82">
            <w:pPr>
              <w:pStyle w:val="CRCoverPage"/>
              <w:spacing w:after="0"/>
              <w:ind w:left="100"/>
              <w:rPr>
                <w:noProof/>
              </w:rPr>
            </w:pPr>
            <w:r>
              <w:rPr>
                <w:noProof/>
              </w:rPr>
              <w:t>In most jurisdictions, 5G-SRVCC cannot be deployed without the support of emergency sessions because it is illegal that an emergency call has a worse service experience than a normal call made in the same conditions.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599D">
            <w:pPr>
              <w:pStyle w:val="CRCoverPage"/>
              <w:spacing w:after="0"/>
              <w:ind w:left="100"/>
              <w:rPr>
                <w:noProof/>
              </w:rPr>
            </w:pPr>
            <w:r>
              <w:rPr>
                <w:noProof/>
              </w:rPr>
              <w:t>1</w:t>
            </w:r>
            <w:r w:rsidR="000E7B2E">
              <w:rPr>
                <w:noProof/>
              </w:rPr>
              <w:t xml:space="preserve">, </w:t>
            </w:r>
            <w:r w:rsidR="00CC0728">
              <w:rPr>
                <w:noProof/>
              </w:rPr>
              <w:t xml:space="preserve">4.2.4.3.X (new), </w:t>
            </w:r>
            <w:r w:rsidR="000E7B2E" w:rsidRPr="000E7B2E">
              <w:rPr>
                <w:noProof/>
              </w:rPr>
              <w:t>4.2.7</w:t>
            </w:r>
            <w:r w:rsidR="000E7B2E">
              <w:rPr>
                <w:noProof/>
              </w:rPr>
              <w:t xml:space="preserve">, </w:t>
            </w:r>
            <w:r w:rsidR="000E7B2E" w:rsidRPr="000E7B2E">
              <w:rPr>
                <w:noProof/>
              </w:rPr>
              <w:t>4.2.7</w:t>
            </w:r>
            <w:r w:rsidR="000E7B2E">
              <w:rPr>
                <w:noProof/>
              </w:rPr>
              <w:t xml:space="preserve">.X (new), </w:t>
            </w:r>
            <w:r w:rsidR="000E7B2E" w:rsidRPr="000E7B2E">
              <w:rPr>
                <w:noProof/>
              </w:rPr>
              <w:t>4.2.7</w:t>
            </w:r>
            <w:r w:rsidR="000E7B2E">
              <w:rPr>
                <w:noProof/>
              </w:rPr>
              <w:t xml:space="preserve">.Y (new), </w:t>
            </w:r>
            <w:r w:rsidR="000E7B2E" w:rsidRPr="000E7B2E">
              <w:rPr>
                <w:noProof/>
              </w:rPr>
              <w:t>5.3.10</w:t>
            </w:r>
            <w:r w:rsidR="00C3067A">
              <w:rPr>
                <w:noProof/>
              </w:rPr>
              <w:t>, 5.4.7, 6.5.1</w:t>
            </w:r>
            <w:r w:rsidR="00273ADD">
              <w:rPr>
                <w:noProof/>
              </w:rPr>
              <w:t>,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6467" w:rsidRPr="009340CE" w:rsidRDefault="00C56467" w:rsidP="00C5646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C599D" w:rsidRDefault="006C599D" w:rsidP="006C599D">
      <w:pPr>
        <w:pStyle w:val="Titre1"/>
      </w:pPr>
      <w:bookmarkStart w:id="3" w:name="_Toc19082411"/>
      <w:r>
        <w:t>1</w:t>
      </w:r>
      <w:r>
        <w:tab/>
        <w:t>Scope</w:t>
      </w:r>
      <w:bookmarkEnd w:id="3"/>
    </w:p>
    <w:p w:rsidR="006C599D" w:rsidRDefault="006C599D" w:rsidP="006C599D">
      <w:r>
        <w:t>This document specifies the architecture enhancements for Single Radio Voice Call Continuity (SRVCC) between the following access systems for voice calls that are anchored in the IMS:</w:t>
      </w:r>
    </w:p>
    <w:p w:rsidR="006C599D" w:rsidRDefault="006C599D" w:rsidP="006C599D">
      <w:pPr>
        <w:pStyle w:val="B1"/>
      </w:pPr>
      <w:r>
        <w:t>-</w:t>
      </w:r>
      <w:r>
        <w:tab/>
        <w:t>from E</w:t>
      </w:r>
      <w:r>
        <w:noBreakHyphen/>
        <w:t>UTRAN to 3GPP2 1xCS;</w:t>
      </w:r>
    </w:p>
    <w:p w:rsidR="006C599D" w:rsidRDefault="006C599D" w:rsidP="006C599D">
      <w:pPr>
        <w:pStyle w:val="B1"/>
      </w:pPr>
      <w:r>
        <w:t>-</w:t>
      </w:r>
      <w:r>
        <w:tab/>
        <w:t>from E</w:t>
      </w:r>
      <w:r>
        <w:noBreakHyphen/>
        <w:t>UTRAN to UTRAN/GERAN;</w:t>
      </w:r>
    </w:p>
    <w:p w:rsidR="006C599D" w:rsidRDefault="006C599D" w:rsidP="006C599D">
      <w:pPr>
        <w:pStyle w:val="B1"/>
      </w:pPr>
      <w:r>
        <w:t>-</w:t>
      </w:r>
      <w:r>
        <w:tab/>
        <w:t>from UTRAN (HSPA) to UTRAN/GERAN.</w:t>
      </w:r>
    </w:p>
    <w:p w:rsidR="006C599D" w:rsidRDefault="006C599D" w:rsidP="006C599D">
      <w:pPr>
        <w:pStyle w:val="B1"/>
      </w:pPr>
      <w:r>
        <w:t>-</w:t>
      </w:r>
      <w:r>
        <w:tab/>
        <w:t>from UTRAN/GERAN to E-UTRAN.</w:t>
      </w:r>
    </w:p>
    <w:p w:rsidR="006C599D" w:rsidRDefault="006C599D" w:rsidP="006C599D">
      <w:pPr>
        <w:pStyle w:val="B1"/>
      </w:pPr>
      <w:r>
        <w:t>-</w:t>
      </w:r>
      <w:r>
        <w:tab/>
        <w:t>from GERAN to UTRAN (HSPA).</w:t>
      </w:r>
    </w:p>
    <w:p w:rsidR="006C599D" w:rsidRDefault="006C599D" w:rsidP="006C599D">
      <w:pPr>
        <w:pStyle w:val="B1"/>
      </w:pPr>
      <w:r>
        <w:t>-</w:t>
      </w:r>
      <w:r>
        <w:tab/>
        <w:t>from NG-RAN to UTRAN.</w:t>
      </w:r>
    </w:p>
    <w:p w:rsidR="006C599D" w:rsidRDefault="006C599D" w:rsidP="006C599D">
      <w:r>
        <w:t>This document will not describe 3GPP2 functional entities. However, interfaces between both 3GPP and 3GPP2 functional entities are described in this specification.</w:t>
      </w:r>
    </w:p>
    <w:p w:rsidR="006C599D" w:rsidRDefault="006C599D" w:rsidP="006C599D">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6C599D" w:rsidRDefault="006C599D" w:rsidP="006C599D">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4" w:author="CLEUZIOU Olivier" w:date="2019-09-20T15:04:00Z">
        <w:r w:rsidR="008E4D54">
          <w:t xml:space="preserve">and from NG-RAN to UTRAN </w:t>
        </w:r>
      </w:ins>
      <w:r>
        <w:t>for voice calls is covered in this specification. SRVCC with eCall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6C599D" w:rsidRDefault="006C599D" w:rsidP="006C599D">
      <w:r>
        <w:t>This document specifies the architecture enhancements for Single Radio Video Call Continuity (vSRVCC) from E-UTRAN to UTRAN-CS access for Video Calls that are anchored in the IMS.</w:t>
      </w:r>
    </w:p>
    <w:p w:rsidR="00453199" w:rsidRPr="00E31884" w:rsidRDefault="00453199" w:rsidP="0045319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265A4A" w:rsidRDefault="00265A4A" w:rsidP="00265A4A">
      <w:pPr>
        <w:pStyle w:val="Titre5"/>
        <w:rPr>
          <w:ins w:id="5" w:author="Antoine Mouquet (Orange) v07" w:date="2019-11-08T00:18:00Z"/>
        </w:rPr>
      </w:pPr>
      <w:bookmarkStart w:id="6" w:name="_Toc19082431"/>
      <w:bookmarkStart w:id="7" w:name="_Toc19082436"/>
      <w:ins w:id="8" w:author="Antoine Mouquet (Orange) v07" w:date="2019-11-08T00:18:00Z">
        <w:r>
          <w:t>4.2.4.3.X</w:t>
        </w:r>
        <w:r>
          <w:tab/>
        </w:r>
      </w:ins>
      <w:ins w:id="9" w:author="Antoine Mouquet (Orange) v07" w:date="2019-11-08T00:19:00Z">
        <w:r w:rsidR="005E2345" w:rsidRPr="005E2345">
          <w:t xml:space="preserve">NG-RAN </w:t>
        </w:r>
      </w:ins>
      <w:ins w:id="10" w:author="Antoine Mouquet (Orange) v07" w:date="2019-11-08T00:18:00Z">
        <w:r>
          <w:t>to 3GPP UTRAN</w:t>
        </w:r>
        <w:bookmarkEnd w:id="6"/>
      </w:ins>
    </w:p>
    <w:p w:rsidR="00265A4A" w:rsidRDefault="007D6734" w:rsidP="00265A4A">
      <w:pPr>
        <w:rPr>
          <w:ins w:id="11" w:author="Antoine Mouquet (Orange) v07" w:date="2019-11-08T00:18:00Z"/>
        </w:rPr>
      </w:pPr>
      <w:ins w:id="12" w:author="Antoine Mouquet (Orange) v07" w:date="2019-11-08T00:22:00Z">
        <w:r>
          <w:t>Access to 5GS in</w:t>
        </w:r>
      </w:ins>
      <w:ins w:id="13" w:author="Antoine Mouquet (Orange) v07" w:date="2019-11-08T00:18:00Z">
        <w:r w:rsidR="00265A4A">
          <w:t xml:space="preserve"> Limited Service Mode </w:t>
        </w:r>
      </w:ins>
      <w:ins w:id="14" w:author="Antoine Mouquet (Orange) v07" w:date="2019-11-08T00:22:00Z">
        <w:r>
          <w:t>is specified in TS 23.501</w:t>
        </w:r>
        <w:r w:rsidR="00FD6A13" w:rsidRPr="00FD6A13">
          <w:t xml:space="preserve"> [48]</w:t>
        </w:r>
      </w:ins>
      <w:ins w:id="15" w:author="Antoine Mouquet (Orange) v07" w:date="2019-11-08T00:18:00Z">
        <w:r w:rsidR="00265A4A">
          <w:t>.</w:t>
        </w:r>
      </w:ins>
    </w:p>
    <w:p w:rsidR="00265A4A" w:rsidRDefault="00641DE4" w:rsidP="00265A4A">
      <w:pPr>
        <w:rPr>
          <w:ins w:id="16" w:author="Antoine Mouquet (Orange) v07" w:date="2019-11-08T00:18:00Z"/>
        </w:rPr>
      </w:pPr>
      <w:ins w:id="17" w:author="Antoine Mouquet (Orange) v07" w:date="2019-11-08T00:24:00Z">
        <w:r>
          <w:t>The AMF</w:t>
        </w:r>
      </w:ins>
      <w:ins w:id="18" w:author="Antoine Mouquet (Orange) v07" w:date="2019-11-08T00:18:00Z">
        <w:r w:rsidR="00265A4A">
          <w:t xml:space="preserve"> invokes SRVCC procedures to the MSC Server</w:t>
        </w:r>
      </w:ins>
      <w:ins w:id="19" w:author="Antoine Mouquet (Orange) v07" w:date="2019-11-08T00:25:00Z">
        <w:r w:rsidR="00A913A7" w:rsidRPr="00A913A7">
          <w:t xml:space="preserve"> </w:t>
        </w:r>
        <w:r w:rsidR="00A913A7">
          <w:t>enhanced for SRVCC via the MME_SRVCC,</w:t>
        </w:r>
      </w:ins>
      <w:ins w:id="20" w:author="Antoine Mouquet (Orange) v07" w:date="2019-11-08T00:18:00Z">
        <w:r w:rsidR="00265A4A">
          <w:t xml:space="preserve"> including the </w:t>
        </w:r>
        <w:r w:rsidR="00265A4A">
          <w:rPr>
            <w:noProof/>
          </w:rPr>
          <w:t>UE's</w:t>
        </w:r>
        <w:r w:rsidR="00265A4A">
          <w:t xml:space="preserve"> equipment identifier. The MSC Server will setup the call leg towards the EATF with the </w:t>
        </w:r>
        <w:r w:rsidR="00265A4A">
          <w:rPr>
            <w:noProof/>
          </w:rPr>
          <w:t>UE's</w:t>
        </w:r>
        <w:r w:rsidR="00265A4A">
          <w:t xml:space="preserve"> equipment identifier. This procedure is </w:t>
        </w:r>
      </w:ins>
      <w:ins w:id="21" w:author="Antoine Mouquet (Orange) v07" w:date="2019-11-08T00:25:00Z">
        <w:r w:rsidR="007C4F48">
          <w:t>specified</w:t>
        </w:r>
      </w:ins>
      <w:ins w:id="22" w:author="Antoine Mouquet (Orange) v07" w:date="2019-11-08T00:18:00Z">
        <w:r w:rsidR="00265A4A">
          <w:t xml:space="preserve"> in TS 23.237 [14].</w:t>
        </w:r>
      </w:ins>
    </w:p>
    <w:p w:rsidR="00265A4A" w:rsidRPr="00E31884" w:rsidRDefault="00265A4A" w:rsidP="00265A4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723EB" w:rsidRDefault="003723EB" w:rsidP="003723EB">
      <w:pPr>
        <w:pStyle w:val="Titre3"/>
        <w:rPr>
          <w:ins w:id="23" w:author="CLEUZIOU Olivier" w:date="2019-09-25T16:24:00Z"/>
        </w:rPr>
      </w:pPr>
      <w:r>
        <w:t>4.2.7</w:t>
      </w:r>
      <w:r>
        <w:tab/>
        <w:t>NG-RAN to 3GPP UTRAN 5G-SRVCC</w:t>
      </w:r>
      <w:bookmarkEnd w:id="7"/>
    </w:p>
    <w:p w:rsidR="003723EB" w:rsidRPr="003723EB" w:rsidRDefault="003723EB">
      <w:pPr>
        <w:pStyle w:val="Titre4"/>
        <w:pPrChange w:id="24" w:author="CLEUZIOU Olivier" w:date="2019-09-25T16:25:00Z">
          <w:pPr>
            <w:pStyle w:val="Titre3"/>
          </w:pPr>
        </w:pPrChange>
      </w:pPr>
      <w:ins w:id="25" w:author="CLEUZIOU Olivier" w:date="2019-09-25T16:25:00Z">
        <w:r>
          <w:t>4.2.7.X</w:t>
        </w:r>
        <w:r>
          <w:tab/>
          <w:t xml:space="preserve">General </w:t>
        </w:r>
      </w:ins>
    </w:p>
    <w:p w:rsidR="00993556" w:rsidRDefault="00993556" w:rsidP="003723EB">
      <w:pPr>
        <w:rPr>
          <w:ins w:id="26" w:author="Antoine Mouquet (Orange) v02" w:date="2019-10-04T10:24:00Z"/>
        </w:rPr>
      </w:pPr>
      <w:ins w:id="27" w:author="Antoine Mouquet (Orange) v02" w:date="2019-10-04T10:24:00Z">
        <w:r>
          <w:rPr>
            <w:lang w:val="en-US"/>
          </w:rPr>
          <w:t>Service continuity to UTRAN is supported for the voice component of an IMS Session or IMS Emergency Session only.</w:t>
        </w:r>
        <w:r>
          <w:t xml:space="preserve"> </w:t>
        </w:r>
      </w:ins>
    </w:p>
    <w:p w:rsidR="003723EB" w:rsidRDefault="003723EB" w:rsidP="003723EB">
      <w:r>
        <w:t>For facilitating session transfer (SRVCC) of the voice component to the CS domain, the IMS multimedia telephony sessions needs to be anchored in the IMS.</w:t>
      </w:r>
    </w:p>
    <w:p w:rsidR="003723EB" w:rsidRDefault="003723EB" w:rsidP="003723EB">
      <w:r>
        <w:lastRenderedPageBreak/>
        <w:t>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Sv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rsidR="003723EB" w:rsidRDefault="003723EB" w:rsidP="003723EB">
      <w:r>
        <w:t>After UE moves to UTRAN and AMF receives the forward relocation complete, AMF requests PDU session release for all the PDU session.</w:t>
      </w:r>
    </w:p>
    <w:p w:rsidR="003723EB" w:rsidRDefault="003723EB" w:rsidP="003723EB">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84.85pt" o:ole="">
            <v:imagedata r:id="rId13" o:title=""/>
          </v:shape>
          <o:OLEObject Type="Embed" ProgID="Visio.Drawing.11" ShapeID="_x0000_i1025" DrawAspect="Content" ObjectID="_1634753437" r:id="rId14"/>
        </w:object>
      </w:r>
    </w:p>
    <w:p w:rsidR="003723EB" w:rsidRDefault="003723EB" w:rsidP="003723EB">
      <w:pPr>
        <w:pStyle w:val="TF"/>
      </w:pPr>
      <w:r>
        <w:t>Figure 4.2.7-1: Overall high level concepts for 5G-SRVCC from NG-RAN to UTRAN</w:t>
      </w:r>
    </w:p>
    <w:p w:rsidR="003723EB" w:rsidRDefault="003723EB" w:rsidP="003723EB">
      <w:r>
        <w:t>This specification introduces an additional function to those defined in the 5GC architecture TS 23.501 [48] for 5G-SRVCC. This additional function is provided by the MSC Server (i.e., MSC Server enhanced for SRVCC) and the MME_SRVCC.</w:t>
      </w:r>
    </w:p>
    <w:p w:rsidR="003723EB" w:rsidRDefault="003723EB" w:rsidP="003723EB">
      <w:pPr>
        <w:pStyle w:val="NO"/>
      </w:pPr>
      <w:r>
        <w:t>NOTE 1:</w:t>
      </w:r>
      <w:r>
        <w:tab/>
        <w:t>The following figure only shows the necessary components related to 5G-SRVCC.</w:t>
      </w:r>
    </w:p>
    <w:p w:rsidR="003723EB" w:rsidRDefault="003723EB" w:rsidP="003723EB">
      <w:pPr>
        <w:pStyle w:val="NO"/>
      </w:pPr>
      <w:r>
        <w:t>NOTE 2:</w:t>
      </w:r>
      <w:r>
        <w:tab/>
        <w:t>MSC Server shown in the figure is enhanced for SRVCC.</w:t>
      </w:r>
    </w:p>
    <w:p w:rsidR="003723EB" w:rsidRDefault="003723EB" w:rsidP="003723EB">
      <w:pPr>
        <w:pStyle w:val="NO"/>
      </w:pPr>
      <w:r>
        <w:t>NOTE 3:</w:t>
      </w:r>
      <w:r>
        <w:tab/>
        <w:t>This architecture also applies to roaming scenario (i.e. N16, N9 are not impacted due to SRVCC).</w:t>
      </w:r>
    </w:p>
    <w:p w:rsidR="003723EB" w:rsidRDefault="003723EB" w:rsidP="003723EB">
      <w:pPr>
        <w:pStyle w:val="NO"/>
      </w:pPr>
      <w:r>
        <w:t>NOTE 4:</w:t>
      </w:r>
      <w:r>
        <w:tab/>
        <w:t>The MSC Server enhanced for SRVCC may not be the final target MSC which connects to the target cell.</w:t>
      </w:r>
    </w:p>
    <w:p w:rsidR="00507A03" w:rsidRDefault="00507A03" w:rsidP="009F55E7">
      <w:pPr>
        <w:pStyle w:val="Titre4"/>
        <w:rPr>
          <w:ins w:id="28" w:author="CLEUZIOU Olivier" w:date="2019-09-25T15:53:00Z"/>
        </w:rPr>
      </w:pPr>
      <w:ins w:id="29" w:author="CLEUZIOU Olivier" w:date="2019-09-25T15:53:00Z">
        <w:r>
          <w:t>4.2.</w:t>
        </w:r>
      </w:ins>
      <w:ins w:id="30" w:author="CLEUZIOU Olivier" w:date="2019-09-25T16:25:00Z">
        <w:r w:rsidR="003723EB">
          <w:t>7</w:t>
        </w:r>
      </w:ins>
      <w:ins w:id="31" w:author="CLEUZIOU Olivier" w:date="2019-09-25T15:53:00Z">
        <w:r>
          <w:t>.</w:t>
        </w:r>
      </w:ins>
      <w:ins w:id="32" w:author="CLEUZIOU Olivier" w:date="2019-09-25T16:25:00Z">
        <w:r w:rsidR="003723EB">
          <w:t>Y</w:t>
        </w:r>
      </w:ins>
      <w:ins w:id="33" w:author="CLEUZIOU Olivier" w:date="2019-09-25T15:53:00Z">
        <w:r>
          <w:tab/>
        </w:r>
      </w:ins>
      <w:ins w:id="34" w:author="Antoine Mouquet (Orange) v05" w:date="2019-11-04T14:29:00Z">
        <w:r w:rsidR="0007541D">
          <w:t>5G-SRVCC</w:t>
        </w:r>
      </w:ins>
      <w:ins w:id="35" w:author="CLEUZIOU Olivier" w:date="2019-09-25T16:25:00Z">
        <w:r w:rsidR="003723EB">
          <w:t xml:space="preserve"> </w:t>
        </w:r>
      </w:ins>
      <w:ins w:id="36" w:author="CLEUZIOU Olivier" w:date="2019-09-25T15:53:00Z">
        <w:r>
          <w:t xml:space="preserve"> </w:t>
        </w:r>
      </w:ins>
      <w:ins w:id="37" w:author="CLEUZIOU Olivier" w:date="2019-09-25T16:25:00Z">
        <w:r w:rsidR="003723EB">
          <w:t xml:space="preserve">for </w:t>
        </w:r>
        <w:r w:rsidR="003723EB" w:rsidRPr="003723EB">
          <w:t>IMS emergency sessions</w:t>
        </w:r>
      </w:ins>
    </w:p>
    <w:p w:rsidR="00507A03" w:rsidRDefault="00507A03" w:rsidP="00507A03">
      <w:pPr>
        <w:rPr>
          <w:ins w:id="38" w:author="CLEUZIOU Olivier" w:date="2019-09-25T15:53:00Z"/>
        </w:rPr>
      </w:pPr>
      <w:ins w:id="39" w:author="CLEUZIOU Olivier" w:date="2019-09-25T15:53:00Z">
        <w:r>
          <w:t>UE initiates the IMS emergency session as specified in TS 23.167 [28]</w:t>
        </w:r>
      </w:ins>
      <w:ins w:id="40" w:author="CLEUZIOU Olivier" w:date="2019-09-25T15:57:00Z">
        <w:r>
          <w:t xml:space="preserve"> and</w:t>
        </w:r>
      </w:ins>
      <w:ins w:id="41"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507A03" w:rsidRDefault="00507A03" w:rsidP="00507A03">
      <w:pPr>
        <w:rPr>
          <w:ins w:id="42" w:author="CLEUZIOU Olivier" w:date="2019-09-25T15:53:00Z"/>
        </w:rPr>
      </w:pPr>
      <w:ins w:id="43" w:author="CLEUZIOU Olivier" w:date="2019-09-25T15:53:00Z">
        <w:r>
          <w:t>The NG-RAN initiates the SRVCC procedure as specified for regular Voice over IMS session.</w:t>
        </w:r>
      </w:ins>
    </w:p>
    <w:p w:rsidR="00507A03" w:rsidRDefault="00D32C35" w:rsidP="00507A03">
      <w:pPr>
        <w:rPr>
          <w:ins w:id="44" w:author="CLEUZIOU Olivier" w:date="2019-09-25T15:53:00Z"/>
        </w:rPr>
      </w:pPr>
      <w:ins w:id="45" w:author="Antoine Mouquet (Orange) v02" w:date="2019-10-04T10:25:00Z">
        <w:r w:rsidRPr="00D32C35">
          <w:t xml:space="preserve">If the UE has an Emergency PDU Session established, the AMF shall send the Emergency Indication and Equipment Identifier </w:t>
        </w:r>
      </w:ins>
      <w:ins w:id="46" w:author="CLEUZIOU Olivier" w:date="2019-09-25T15:53:00Z">
        <w:r w:rsidR="00507A03">
          <w:t xml:space="preserve">to the MSC Server enhanced for SRVCC via the MME_SRVCC. MSC Server then initiates the IMS service </w:t>
        </w:r>
        <w:r w:rsidR="00507A03">
          <w:lastRenderedPageBreak/>
          <w:t>continuity procedure with the locally configured E-STN-SR to the serving IMS. When handover of the emergency session has been completed, the MSC Server may initiate location continuity procedures for the UE as defined in TS 23.271 [29].</w:t>
        </w:r>
      </w:ins>
    </w:p>
    <w:p w:rsidR="001A5C95" w:rsidRDefault="00507A03" w:rsidP="00507A03">
      <w:pPr>
        <w:pStyle w:val="NO"/>
        <w:rPr>
          <w:ins w:id="47" w:author="Antoine Mouquet (Orange) v02" w:date="2019-10-04T10:28:00Z"/>
        </w:rPr>
      </w:pPr>
      <w:ins w:id="48" w:author="CLEUZIOU Olivier" w:date="2019-09-25T15:53:00Z">
        <w:r>
          <w:t>NOTE</w:t>
        </w:r>
      </w:ins>
      <w:ins w:id="49" w:author="Antoine Mouquet (Orange) v02" w:date="2019-10-04T10:28:00Z">
        <w:r w:rsidR="001A5C95">
          <w:t>:</w:t>
        </w:r>
        <w:r w:rsidR="001A5C95">
          <w:tab/>
          <w:t xml:space="preserve">If </w:t>
        </w:r>
      </w:ins>
      <w:ins w:id="50" w:author="Antoine Mouquet (Orange) v02" w:date="2019-10-04T10:38:00Z">
        <w:r w:rsidR="0008616F">
          <w:t>5G-</w:t>
        </w:r>
      </w:ins>
      <w:ins w:id="51" w:author="Antoine Mouquet (Orange) v02" w:date="2019-10-04T10:28:00Z">
        <w:r w:rsidR="001A5C95">
          <w:t>SRVCC</w:t>
        </w:r>
      </w:ins>
      <w:ins w:id="52" w:author="Antoine Mouquet (Orange) v02" w:date="2019-10-04T10:38:00Z">
        <w:r w:rsidR="0008616F">
          <w:t xml:space="preserve"> HO</w:t>
        </w:r>
      </w:ins>
      <w:ins w:id="53" w:author="Antoine Mouquet (Orange) v02" w:date="2019-10-04T10:28:00Z">
        <w:r w:rsidR="001A5C95">
          <w:t xml:space="preserve"> is triggered by NG-RAN while the UE has an Emergency PDU Session without </w:t>
        </w:r>
      </w:ins>
      <w:ins w:id="54" w:author="Antoine Mouquet (Orange) v02" w:date="2019-10-04T10:29:00Z">
        <w:r w:rsidR="001A5C95">
          <w:t>voice</w:t>
        </w:r>
      </w:ins>
      <w:ins w:id="55" w:author="Antoine Mouquet (Orange) v06" w:date="2019-11-05T10:37:00Z">
        <w:r w:rsidR="00362A3C">
          <w:t xml:space="preserve"> (i.e. because the UE simultaneous</w:t>
        </w:r>
      </w:ins>
      <w:ins w:id="56" w:author="Antoine Mouquet (Orange) v06" w:date="2019-11-05T10:38:00Z">
        <w:r w:rsidR="00362A3C">
          <w:t>ly</w:t>
        </w:r>
      </w:ins>
      <w:ins w:id="57" w:author="Antoine Mouquet (Orange) v06" w:date="2019-11-05T10:37:00Z">
        <w:r w:rsidR="00362A3C">
          <w:t xml:space="preserve"> has a non-emergency voice session)</w:t>
        </w:r>
      </w:ins>
      <w:ins w:id="58" w:author="Antoine Mouquet (Orange) v02" w:date="2019-10-04T10:29:00Z">
        <w:r w:rsidR="001A5C95">
          <w:t xml:space="preserve">, </w:t>
        </w:r>
      </w:ins>
      <w:ins w:id="59" w:author="Antoine Mouquet (Orange) v02" w:date="2019-10-04T10:30:00Z">
        <w:r w:rsidR="001A5C95">
          <w:t xml:space="preserve">the </w:t>
        </w:r>
      </w:ins>
      <w:ins w:id="60" w:author="Antoine Mouquet (Orange) v02" w:date="2019-10-04T10:29:00Z">
        <w:r w:rsidR="001A5C95">
          <w:t>5G</w:t>
        </w:r>
      </w:ins>
      <w:ins w:id="61" w:author="Antoine Mouquet (Orange) v02" w:date="2019-10-04T10:30:00Z">
        <w:r w:rsidR="001A5C95">
          <w:noBreakHyphen/>
        </w:r>
      </w:ins>
      <w:ins w:id="62" w:author="Antoine Mouquet (Orange) v02" w:date="2019-10-04T10:29:00Z">
        <w:r w:rsidR="001A5C95">
          <w:t xml:space="preserve">SRVCC </w:t>
        </w:r>
      </w:ins>
      <w:ins w:id="63" w:author="Antoine Mouquet (Orange) v06" w:date="2019-11-05T10:38:00Z">
        <w:r w:rsidR="00362A3C">
          <w:t xml:space="preserve">procedure </w:t>
        </w:r>
      </w:ins>
      <w:ins w:id="64" w:author="Antoine Mouquet (Orange) v02" w:date="2019-10-04T10:29:00Z">
        <w:r w:rsidR="001A5C95">
          <w:t xml:space="preserve">will be attempted </w:t>
        </w:r>
      </w:ins>
      <w:ins w:id="65" w:author="Antoine Mouquet (Orange) v02" w:date="2019-10-04T10:30:00Z">
        <w:r w:rsidR="001A5C95">
          <w:t>for an emergency session and will fail</w:t>
        </w:r>
      </w:ins>
      <w:ins w:id="66" w:author="Antoine Mouquet (Orange) v06" w:date="2019-11-05T10:38:00Z">
        <w:r w:rsidR="00362A3C">
          <w:t>,</w:t>
        </w:r>
      </w:ins>
      <w:ins w:id="67" w:author="Antoine Mouquet (Orange) v02" w:date="2019-10-04T10:30:00Z">
        <w:r w:rsidR="001A5C95">
          <w:t xml:space="preserve"> because the </w:t>
        </w:r>
      </w:ins>
      <w:ins w:id="68" w:author="Antoine Mouquet (Orange) v06" w:date="2019-11-05T10:39:00Z">
        <w:r w:rsidR="00362A3C" w:rsidRPr="00362A3C">
          <w:t xml:space="preserve">MSC </w:t>
        </w:r>
        <w:r w:rsidR="00362A3C">
          <w:t xml:space="preserve">Server </w:t>
        </w:r>
        <w:r w:rsidR="00362A3C" w:rsidRPr="00362A3C">
          <w:t xml:space="preserve">will not </w:t>
        </w:r>
        <w:r w:rsidR="00362A3C">
          <w:t>receive</w:t>
        </w:r>
        <w:r w:rsidR="00362A3C" w:rsidRPr="00362A3C">
          <w:t xml:space="preserve"> the appropriate STN-SR and C-MSISDN to achieve the Session transfer procedure with the IMS</w:t>
        </w:r>
      </w:ins>
      <w:ins w:id="69" w:author="Antoine Mouquet (Orange) v02" w:date="2019-10-04T10:31:00Z">
        <w:r w:rsidR="001A5C95">
          <w:t>.</w:t>
        </w:r>
      </w:ins>
      <w:ins w:id="70" w:author="Antoine Mouquet (Orange) v06" w:date="2019-11-05T10:41:00Z">
        <w:r w:rsidR="00362A3C">
          <w:t xml:space="preserve"> </w:t>
        </w:r>
      </w:ins>
    </w:p>
    <w:p w:rsidR="00DC463B" w:rsidRDefault="00DC463B" w:rsidP="00DC463B">
      <w:pPr>
        <w:pStyle w:val="TH"/>
        <w:rPr>
          <w:ins w:id="71" w:author="CLEUZIOU Olivier" w:date="2019-09-25T16:45:00Z"/>
        </w:rPr>
      </w:pPr>
      <w:ins w:id="72" w:author="CLEUZIOU Olivier" w:date="2019-09-25T16:45:00Z">
        <w:r>
          <w:object w:dxaOrig="9438" w:dyaOrig="7140">
            <v:shape id="_x0000_i1026" type="#_x0000_t75" style="width:472.05pt;height:356.85pt" o:ole="">
              <v:imagedata r:id="rId15" o:title=""/>
            </v:shape>
            <o:OLEObject Type="Embed" ProgID="Visio.Drawing.11" ShapeID="_x0000_i1026" DrawAspect="Content" ObjectID="_1634753438" r:id="rId16"/>
          </w:object>
        </w:r>
      </w:ins>
    </w:p>
    <w:p w:rsidR="00507A03" w:rsidRDefault="00507A03" w:rsidP="00507A03">
      <w:pPr>
        <w:pStyle w:val="TF"/>
        <w:rPr>
          <w:ins w:id="73" w:author="CLEUZIOU Olivier" w:date="2019-09-25T15:53:00Z"/>
        </w:rPr>
      </w:pPr>
      <w:ins w:id="74" w:author="CLEUZIOU Olivier" w:date="2019-09-25T15:53:00Z">
        <w:r>
          <w:t>Figure 4.2.</w:t>
        </w:r>
      </w:ins>
      <w:ins w:id="75" w:author="CLEUZIOU Olivier" w:date="2019-09-25T16:32:00Z">
        <w:r w:rsidR="00B80927">
          <w:t>7</w:t>
        </w:r>
      </w:ins>
      <w:ins w:id="76" w:author="CLEUZIOU Olivier" w:date="2019-09-25T15:53:00Z">
        <w:r>
          <w:t>.</w:t>
        </w:r>
      </w:ins>
      <w:ins w:id="77" w:author="CLEUZIOU Olivier" w:date="2019-09-25T16:32:00Z">
        <w:r w:rsidR="00B80927">
          <w:t>Y</w:t>
        </w:r>
      </w:ins>
      <w:ins w:id="78" w:author="CLEUZIOU Olivier" w:date="2019-09-25T15:53:00Z">
        <w:r>
          <w:t>-1: Overall high level concepts for 5G-SRVCC IMS emergency session with E-STN-SR</w:t>
        </w:r>
      </w:ins>
    </w:p>
    <w:p w:rsidR="000E7B2E" w:rsidRPr="00E31884" w:rsidRDefault="000E7B2E" w:rsidP="000E7B2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9"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E7B2E" w:rsidRDefault="000E7B2E" w:rsidP="000E7B2E">
      <w:pPr>
        <w:pStyle w:val="Titre3"/>
      </w:pPr>
      <w:r>
        <w:t>5.3.10</w:t>
      </w:r>
      <w:r>
        <w:tab/>
        <w:t>AMF</w:t>
      </w:r>
      <w:bookmarkEnd w:id="79"/>
    </w:p>
    <w:p w:rsidR="000E7B2E" w:rsidRDefault="000E7B2E" w:rsidP="000E7B2E">
      <w:r>
        <w:t>If the AMF supports the 5G-SRVCC from NG-RAN to 3GPP UTRAN, the AMF shall follow the rules and procedures described in TS 23.502 [45] with the following additions and clarifications:</w:t>
      </w:r>
    </w:p>
    <w:p w:rsidR="000E7B2E" w:rsidRDefault="000E7B2E" w:rsidP="000E7B2E">
      <w:pPr>
        <w:pStyle w:val="B1"/>
      </w:pPr>
      <w:r>
        <w:t>-</w:t>
      </w:r>
      <w:r>
        <w:tab/>
        <w:t>Handles UE 5G-SRVCC capability in NAS message.</w:t>
      </w:r>
    </w:p>
    <w:p w:rsidR="000E7B2E" w:rsidRDefault="000E7B2E" w:rsidP="000E7B2E">
      <w:pPr>
        <w:pStyle w:val="B1"/>
      </w:pPr>
      <w:r>
        <w:t>-</w:t>
      </w:r>
      <w:r>
        <w:tab/>
        <w:t>Indicates 5G-SRVCC possible to NG-RAN.</w:t>
      </w:r>
    </w:p>
    <w:p w:rsidR="000E7B2E" w:rsidRDefault="000E7B2E" w:rsidP="000E7B2E">
      <w:pPr>
        <w:pStyle w:val="B1"/>
      </w:pPr>
      <w:r>
        <w:t>-</w:t>
      </w:r>
      <w:r>
        <w:tab/>
        <w:t>Selects the MME_SRVCC according to the Target ID and 5G-SRVCC HO Indication.</w:t>
      </w:r>
    </w:p>
    <w:p w:rsidR="000E7B2E" w:rsidRDefault="000E7B2E" w:rsidP="000E7B2E">
      <w:pPr>
        <w:pStyle w:val="B1"/>
      </w:pPr>
      <w:r>
        <w:t>-</w:t>
      </w:r>
      <w:r>
        <w:tab/>
        <w:t>Supports N26 interface.</w:t>
      </w:r>
    </w:p>
    <w:p w:rsidR="000E7B2E" w:rsidRDefault="000E7B2E" w:rsidP="000E7B2E">
      <w:pPr>
        <w:pStyle w:val="B1"/>
      </w:pPr>
      <w:r>
        <w:t>-</w:t>
      </w:r>
      <w:r>
        <w:tab/>
        <w:t>Receives STN-SR and C-MSISDN as part of the subscription data sent by UDM/HSS.</w:t>
      </w:r>
    </w:p>
    <w:p w:rsidR="007A506F" w:rsidRDefault="000E7B2E" w:rsidP="000E7B2E">
      <w:pPr>
        <w:pStyle w:val="B1"/>
        <w:rPr>
          <w:ins w:id="80" w:author="CLEUZIOU Olivier" w:date="2019-09-25T17:00:00Z"/>
        </w:rPr>
      </w:pPr>
      <w:r>
        <w:t>-</w:t>
      </w:r>
      <w:r>
        <w:tab/>
        <w:t>Indicates 5G-SRVCC HO Indication</w:t>
      </w:r>
      <w:del w:id="81" w:author="CLEUZIOU Olivier" w:date="2019-09-25T17:00:00Z">
        <w:r w:rsidDel="007A506F">
          <w:delText>, STN-SR and C-MSISDN</w:delText>
        </w:r>
      </w:del>
      <w:r>
        <w:t xml:space="preserve"> in Forward Relocation Request message</w:t>
      </w:r>
      <w:ins w:id="82" w:author="CLEUZIOU Olivier" w:date="2019-09-25T17:00:00Z">
        <w:r w:rsidR="007A506F">
          <w:t>, with either</w:t>
        </w:r>
      </w:ins>
      <w:ins w:id="83" w:author="CLEUZIOU Olivier" w:date="2019-09-25T17:02:00Z">
        <w:r w:rsidR="007A506F">
          <w:t>:</w:t>
        </w:r>
      </w:ins>
    </w:p>
    <w:p w:rsidR="007A506F" w:rsidRDefault="007A506F">
      <w:pPr>
        <w:pStyle w:val="B2"/>
        <w:rPr>
          <w:ins w:id="84" w:author="CLEUZIOU Olivier" w:date="2019-09-25T17:01:00Z"/>
        </w:rPr>
        <w:pPrChange w:id="85" w:author="CLEUZIOU Olivier" w:date="2019-09-25T17:01:00Z">
          <w:pPr>
            <w:pStyle w:val="B1"/>
          </w:pPr>
        </w:pPrChange>
      </w:pPr>
      <w:ins w:id="86" w:author="CLEUZIOU Olivier" w:date="2019-09-25T17:00:00Z">
        <w:r>
          <w:lastRenderedPageBreak/>
          <w:t>-</w:t>
        </w:r>
        <w:r>
          <w:tab/>
        </w:r>
      </w:ins>
      <w:ins w:id="87" w:author="CLEUZIOU Olivier" w:date="2019-09-25T17:01:00Z">
        <w:r w:rsidRPr="007A506F">
          <w:t>STN-SR and C-MSISDN during the handover procedure of a non-emergency session</w:t>
        </w:r>
        <w:r>
          <w:t>; or</w:t>
        </w:r>
      </w:ins>
    </w:p>
    <w:p w:rsidR="000E7B2E" w:rsidRDefault="007A506F">
      <w:pPr>
        <w:pStyle w:val="B2"/>
        <w:pPrChange w:id="88" w:author="CLEUZIOU Olivier" w:date="2019-09-25T17:01:00Z">
          <w:pPr>
            <w:pStyle w:val="B1"/>
          </w:pPr>
        </w:pPrChange>
      </w:pPr>
      <w:ins w:id="89" w:author="CLEUZIOU Olivier" w:date="2019-09-25T17:01:00Z">
        <w:r>
          <w:t>-</w:t>
        </w:r>
        <w:r>
          <w:tab/>
        </w:r>
        <w:r w:rsidRPr="007A506F">
          <w:t>the Emergency Indication and the equipment identifier during the handover procedure of an emergency session</w:t>
        </w:r>
      </w:ins>
      <w:r w:rsidR="000E7B2E">
        <w:t>.</w:t>
      </w:r>
    </w:p>
    <w:p w:rsidR="000E7B2E" w:rsidRDefault="000E7B2E" w:rsidP="000E7B2E">
      <w:pPr>
        <w:pStyle w:val="B1"/>
      </w:pPr>
      <w:r>
        <w:t>-</w:t>
      </w:r>
      <w:r>
        <w:tab/>
        <w:t>Skips Nsmf_PDUSession_Context procedure for all the PDU sessions.</w:t>
      </w:r>
    </w:p>
    <w:p w:rsidR="000E7B2E" w:rsidRDefault="000E7B2E" w:rsidP="000E7B2E">
      <w:pPr>
        <w:pStyle w:val="B1"/>
      </w:pPr>
      <w:r>
        <w:t>-</w:t>
      </w:r>
      <w:r>
        <w:tab/>
        <w:t>Shall not include any UE EPS PDN Connection IE into Forward Relocation Request message.</w:t>
      </w:r>
    </w:p>
    <w:p w:rsidR="009224BD" w:rsidRDefault="009224BD" w:rsidP="009224BD">
      <w:pPr>
        <w:pStyle w:val="B1"/>
        <w:rPr>
          <w:ins w:id="90" w:author="CLEUZIOU Olivier" w:date="2019-09-25T17:03:00Z"/>
        </w:rPr>
      </w:pPr>
      <w:ins w:id="91" w:author="CLEUZIOU Olivier" w:date="2019-09-25T17:03:00Z">
        <w:r w:rsidRPr="00DD109C">
          <w:t>-</w:t>
        </w:r>
        <w:r w:rsidRPr="00DD109C">
          <w:tab/>
          <w:t>In case of an emergency session, conditionally sending a Subscriber Location Report to a GMLC to support location continuity according to TS 23.271 [29].</w:t>
        </w:r>
      </w:ins>
    </w:p>
    <w:p w:rsidR="00A64F2B" w:rsidRPr="00E31884" w:rsidRDefault="00A64F2B" w:rsidP="00A64F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8932E9" w:rsidRDefault="008932E9" w:rsidP="008932E9">
      <w:pPr>
        <w:pStyle w:val="Titre3"/>
      </w:pPr>
      <w:bookmarkStart w:id="92" w:name="_Toc19082497"/>
      <w:r>
        <w:t>5.4.7</w:t>
      </w:r>
      <w:r>
        <w:tab/>
        <w:t>AMF - MME_SRVCC</w:t>
      </w:r>
      <w:bookmarkEnd w:id="92"/>
    </w:p>
    <w:p w:rsidR="008932E9" w:rsidRDefault="008932E9" w:rsidP="008932E9">
      <w:r>
        <w:t>For 5G-SRVCC, the N26 reference point which is defined in TS 23.501 [48] allows handover signalling between AMF and MME_SRVCC with the following additional parameters</w:t>
      </w:r>
      <w:del w:id="93" w:author="Antoine Mouquet (Orange) v08" w:date="2019-11-08T20:20:00Z">
        <w:r w:rsidDel="00D14979">
          <w:delText xml:space="preserve"> </w:delText>
        </w:r>
      </w:del>
      <w:r>
        <w:t>:</w:t>
      </w:r>
    </w:p>
    <w:p w:rsidR="00D14979" w:rsidRDefault="008932E9" w:rsidP="008932E9">
      <w:pPr>
        <w:pStyle w:val="B1"/>
        <w:rPr>
          <w:ins w:id="94" w:author="Antoine Mouquet (Orange) v08" w:date="2019-11-08T20:20:00Z"/>
        </w:rPr>
      </w:pPr>
      <w:r>
        <w:t>-</w:t>
      </w:r>
      <w:r>
        <w:tab/>
      </w:r>
      <w:ins w:id="95" w:author="Antoine Mouquet (Orange) v08" w:date="2019-11-08T20:20:00Z">
        <w:r w:rsidR="00D14979">
          <w:t xml:space="preserve">For a </w:t>
        </w:r>
        <w:r w:rsidR="00D14979" w:rsidRPr="00D14979">
          <w:t>non-emergency session</w:t>
        </w:r>
        <w:r w:rsidR="00D14979">
          <w:t>:</w:t>
        </w:r>
      </w:ins>
    </w:p>
    <w:p w:rsidR="008932E9" w:rsidRDefault="00D14979">
      <w:pPr>
        <w:pStyle w:val="B2"/>
        <w:pPrChange w:id="96" w:author="Antoine Mouquet (Orange) v08" w:date="2019-11-08T20:21:00Z">
          <w:pPr>
            <w:pStyle w:val="B1"/>
          </w:pPr>
        </w:pPrChange>
      </w:pPr>
      <w:ins w:id="97" w:author="Antoine Mouquet (Orange) v08" w:date="2019-11-08T20:21:00Z">
        <w:r>
          <w:t>-</w:t>
        </w:r>
        <w:r>
          <w:tab/>
        </w:r>
      </w:ins>
      <w:r w:rsidR="008932E9">
        <w:t>5G-SRVCC HO indicator,</w:t>
      </w:r>
    </w:p>
    <w:p w:rsidR="008932E9" w:rsidRDefault="008932E9">
      <w:pPr>
        <w:pStyle w:val="B2"/>
        <w:pPrChange w:id="98" w:author="Antoine Mouquet (Orange) v08" w:date="2019-11-08T20:21:00Z">
          <w:pPr>
            <w:pStyle w:val="B1"/>
          </w:pPr>
        </w:pPrChange>
      </w:pPr>
      <w:r>
        <w:t>-</w:t>
      </w:r>
      <w:r>
        <w:tab/>
        <w:t>STN-SR, and</w:t>
      </w:r>
    </w:p>
    <w:p w:rsidR="008932E9" w:rsidRDefault="008932E9">
      <w:pPr>
        <w:pStyle w:val="B2"/>
        <w:rPr>
          <w:ins w:id="99" w:author="CLEUZIOU Olivier" w:date="2019-09-25T17:04:00Z"/>
        </w:rPr>
        <w:pPrChange w:id="100" w:author="Antoine Mouquet (Orange) v08" w:date="2019-11-08T20:21:00Z">
          <w:pPr>
            <w:pStyle w:val="B1"/>
          </w:pPr>
        </w:pPrChange>
      </w:pPr>
      <w:r>
        <w:t>-</w:t>
      </w:r>
      <w:r>
        <w:tab/>
        <w:t>C-MSISDN</w:t>
      </w:r>
      <w:ins w:id="101" w:author="Antoine Mouquet (Orange) v08" w:date="2019-11-08T20:21:00Z">
        <w:r w:rsidR="00D14979">
          <w:t>.</w:t>
        </w:r>
      </w:ins>
    </w:p>
    <w:p w:rsidR="00D14979" w:rsidRDefault="008117B7" w:rsidP="008117B7">
      <w:pPr>
        <w:pStyle w:val="B1"/>
        <w:rPr>
          <w:ins w:id="102" w:author="Antoine Mouquet (Orange) v08" w:date="2019-11-08T20:22:00Z"/>
        </w:rPr>
      </w:pPr>
      <w:ins w:id="103" w:author="CLEUZIOU Olivier" w:date="2019-09-25T17:04:00Z">
        <w:r>
          <w:t>-</w:t>
        </w:r>
        <w:r>
          <w:tab/>
        </w:r>
      </w:ins>
      <w:ins w:id="104" w:author="Antoine Mouquet (Orange) v08" w:date="2019-11-08T20:22:00Z">
        <w:r w:rsidR="00D14979">
          <w:t xml:space="preserve">For an </w:t>
        </w:r>
        <w:r w:rsidR="00D14979" w:rsidRPr="00D14979">
          <w:t>emergency session:</w:t>
        </w:r>
      </w:ins>
    </w:p>
    <w:p w:rsidR="008117B7" w:rsidRDefault="00D14979">
      <w:pPr>
        <w:pStyle w:val="B2"/>
        <w:rPr>
          <w:ins w:id="105" w:author="CLEUZIOU Olivier" w:date="2019-09-25T17:04:00Z"/>
        </w:rPr>
        <w:pPrChange w:id="106" w:author="Antoine Mouquet (Orange) v08" w:date="2019-11-08T20:22:00Z">
          <w:pPr>
            <w:pStyle w:val="B1"/>
          </w:pPr>
        </w:pPrChange>
      </w:pPr>
      <w:ins w:id="107" w:author="Antoine Mouquet (Orange) v08" w:date="2019-11-08T20:22:00Z">
        <w:r>
          <w:t>-</w:t>
        </w:r>
        <w:r>
          <w:tab/>
        </w:r>
      </w:ins>
      <w:ins w:id="108" w:author="CLEUZIOU Olivier" w:date="2019-09-25T17:04:00Z">
        <w:r w:rsidR="008117B7">
          <w:t>Emergency indication, and</w:t>
        </w:r>
      </w:ins>
    </w:p>
    <w:p w:rsidR="008117B7" w:rsidRDefault="008117B7">
      <w:pPr>
        <w:pStyle w:val="B2"/>
        <w:rPr>
          <w:ins w:id="109" w:author="CLEUZIOU Olivier" w:date="2019-09-25T17:04:00Z"/>
        </w:rPr>
        <w:pPrChange w:id="110" w:author="Antoine Mouquet (Orange) v08" w:date="2019-11-08T20:22:00Z">
          <w:pPr>
            <w:pStyle w:val="B1"/>
          </w:pPr>
        </w:pPrChange>
      </w:pPr>
      <w:ins w:id="111" w:author="CLEUZIOU Olivier" w:date="2019-09-25T17:04:00Z">
        <w:r>
          <w:t>-</w:t>
        </w:r>
        <w:r>
          <w:tab/>
          <w:t xml:space="preserve">Equipment identifier. </w:t>
        </w:r>
      </w:ins>
    </w:p>
    <w:p w:rsidR="003660D7" w:rsidRPr="00E31884" w:rsidRDefault="003660D7" w:rsidP="003660D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55FC8" w:rsidRDefault="00555FC8" w:rsidP="00555FC8">
      <w:pPr>
        <w:pStyle w:val="Titre3"/>
      </w:pPr>
      <w:bookmarkStart w:id="112" w:name="_Toc19082533"/>
      <w:r>
        <w:t>6.5.1</w:t>
      </w:r>
      <w:r>
        <w:tab/>
        <w:t>NG-RAN Registration procedure for SRVCC</w:t>
      </w:r>
      <w:bookmarkEnd w:id="112"/>
    </w:p>
    <w:p w:rsidR="00555FC8" w:rsidRDefault="00555FC8" w:rsidP="00555FC8">
      <w:r>
        <w:t>5GS Registration procedure for 3GPP 5G-SRVCC UE is performed as defined in TS 23.502 [45] with the following additions:</w:t>
      </w:r>
    </w:p>
    <w:p w:rsidR="00555FC8" w:rsidRDefault="00555FC8" w:rsidP="00555FC8">
      <w:pPr>
        <w:pStyle w:val="B1"/>
      </w:pPr>
      <w:r>
        <w:t>-</w:t>
      </w:r>
      <w:r>
        <w:tab/>
        <w:t>5G-SRVCC UE includes the 5G-SRVCC capability indication as part of the "UE Network Capability" in the Registration Request.</w:t>
      </w:r>
    </w:p>
    <w:p w:rsidR="00555FC8" w:rsidRDefault="00555FC8" w:rsidP="00555FC8">
      <w:pPr>
        <w:pStyle w:val="B1"/>
      </w:pPr>
      <w:r>
        <w:t>-</w:t>
      </w:r>
      <w:r>
        <w:tab/>
        <w:t>5G-SRVCC UE includes the MS Classmark 2 and Supported Codecs IE in the Initial Registration message and in the non-periodic Registration messages.</w:t>
      </w:r>
    </w:p>
    <w:p w:rsidR="00555FC8" w:rsidRDefault="00555FC8" w:rsidP="00555FC8">
      <w:pPr>
        <w:pStyle w:val="B1"/>
      </w:pPr>
      <w:r>
        <w:t>-</w:t>
      </w:r>
      <w:r>
        <w:tab/>
        <w:t>UDM/HSS includes STN-SR and C MSISDN as part of the subscription data sent to the AMF. If the STN-SR is present, it indicates the UE is 5G-SRVCC subscribed.</w:t>
      </w:r>
    </w:p>
    <w:p w:rsidR="003A5249" w:rsidRDefault="003A5249">
      <w:pPr>
        <w:pStyle w:val="NO"/>
        <w:rPr>
          <w:ins w:id="113" w:author="CLEUZIOU Olivier" w:date="2019-09-25T17:10:00Z"/>
        </w:rPr>
        <w:pPrChange w:id="114" w:author="CLEUZIOU Olivier" w:date="2019-09-23T10:43:00Z">
          <w:pPr>
            <w:pStyle w:val="B1"/>
          </w:pPr>
        </w:pPrChange>
      </w:pPr>
      <w:ins w:id="115" w:author="CLEUZIOU Olivier" w:date="2019-09-25T17:10:00Z">
        <w:r>
          <w:t>NOTE:</w:t>
        </w:r>
        <w:r>
          <w:tab/>
        </w:r>
        <w:r w:rsidRPr="00050CA8">
          <w:t>For an Emergency Registration in which the UE was not successfully authenticated</w:t>
        </w:r>
        <w:r>
          <w:t xml:space="preserve">, this step does not occur. </w:t>
        </w:r>
      </w:ins>
    </w:p>
    <w:p w:rsidR="00555FC8" w:rsidRDefault="00555FC8" w:rsidP="00555FC8">
      <w:pPr>
        <w:pStyle w:val="B1"/>
      </w:pPr>
      <w:r>
        <w:t>-</w:t>
      </w:r>
      <w:r>
        <w:tab/>
        <w:t>AMF includes a "5G-SRVCC operation possible" indication in the N2 AP Request, meaning that both UE and AMF are SRVCC-capable.</w:t>
      </w:r>
    </w:p>
    <w:p w:rsidR="00555FC8" w:rsidRPr="00E31884" w:rsidRDefault="00555FC8" w:rsidP="00555FC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97EA4" w:rsidRDefault="00597EA4" w:rsidP="00597EA4">
      <w:pPr>
        <w:pStyle w:val="Titre3"/>
      </w:pPr>
      <w:bookmarkStart w:id="116" w:name="_Toc19082536"/>
      <w:r>
        <w:t>6.5.4</w:t>
      </w:r>
      <w:r>
        <w:tab/>
        <w:t>5G-SRVCC from NG-RAN to 3GPP UTRAN procedure</w:t>
      </w:r>
      <w:bookmarkEnd w:id="116"/>
    </w:p>
    <w:p w:rsidR="00597EA4" w:rsidRDefault="00597EA4" w:rsidP="00597EA4">
      <w:r>
        <w:t>Depicted in Figure 6.5-1 is a call flow for 5G-SRVCC from NG-RAN to 3GPP UTRAN.</w:t>
      </w:r>
    </w:p>
    <w:p w:rsidR="00597EA4" w:rsidRDefault="00597EA4" w:rsidP="00597EA4">
      <w:pPr>
        <w:pStyle w:val="TH"/>
      </w:pPr>
      <w:r>
        <w:object w:dxaOrig="9222" w:dyaOrig="11268">
          <v:shape id="_x0000_i1027" type="#_x0000_t75" style="width:460.8pt;height:563.5pt" o:ole="">
            <v:imagedata r:id="rId17" o:title=""/>
          </v:shape>
          <o:OLEObject Type="Embed" ProgID="Visio.Drawing.11" ShapeID="_x0000_i1027" DrawAspect="Content" ObjectID="_1634753439" r:id="rId18"/>
        </w:object>
      </w:r>
    </w:p>
    <w:p w:rsidR="00597EA4" w:rsidRDefault="00597EA4" w:rsidP="00597EA4">
      <w:pPr>
        <w:pStyle w:val="TF"/>
      </w:pPr>
      <w:r>
        <w:t>Figure 6.5-1: 5G-SRVCC from NG-RAN to 3GPP UTRAN call flow</w:t>
      </w:r>
    </w:p>
    <w:p w:rsidR="00597EA4" w:rsidRDefault="00597EA4" w:rsidP="00597EA4">
      <w:pPr>
        <w:pStyle w:val="B1"/>
      </w:pPr>
      <w:r>
        <w:t>1.</w:t>
      </w:r>
      <w:r>
        <w:tab/>
        <w:t>UE establishes the PDU session for IMS.</w:t>
      </w:r>
    </w:p>
    <w:p w:rsidR="00597EA4" w:rsidRDefault="00597EA4" w:rsidP="00597EA4">
      <w:pPr>
        <w:pStyle w:val="B1"/>
      </w:pPr>
      <w:r>
        <w:t>2.</w:t>
      </w:r>
      <w:r>
        <w:tab/>
        <w:t>5G-SRVCC HO is triggered by NG-RAN.</w:t>
      </w:r>
    </w:p>
    <w:p w:rsidR="00597EA4" w:rsidRDefault="00597EA4" w:rsidP="00597EA4">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597EA4" w:rsidRDefault="00597EA4" w:rsidP="00597EA4">
      <w:pPr>
        <w:pStyle w:val="B1"/>
      </w:pPr>
      <w:r>
        <w:lastRenderedPageBreak/>
        <w:t>4.</w:t>
      </w:r>
      <w:r>
        <w:tab/>
        <w:t>AMF determines the HO is used for 5G-SRVCC by the 5G-SRVCC HO indication. AMF selects an MME_SRVCC that can have Sv connection to the MSC SERVER/MSC according to the target RNC ID which is included in the Target ID.</w:t>
      </w:r>
    </w:p>
    <w:p w:rsidR="00597EA4" w:rsidRDefault="00597EA4" w:rsidP="00597EA4">
      <w:pPr>
        <w:pStyle w:val="NO"/>
      </w:pPr>
      <w:r>
        <w:t>NOTE:</w:t>
      </w:r>
      <w:r>
        <w:tab/>
        <w:t>The MME_SRVCC selection can be realised through operator's configuration.</w:t>
      </w:r>
    </w:p>
    <w:p w:rsidR="00597EA4" w:rsidRDefault="00597EA4" w:rsidP="00597EA4">
      <w:pPr>
        <w:pStyle w:val="B1"/>
      </w:pPr>
      <w:r>
        <w:t>5.</w:t>
      </w:r>
      <w:r>
        <w:tab/>
        <w:t>AMF sends the forward relocation request (IMSI, Target ID, STN-SR, C-MSISDN, MM Context, Generic Source to Target Transparent Container, 5G-SRVCC HO indicator</w:t>
      </w:r>
      <w:ins w:id="117" w:author="CLEUZIOU Olivier" w:date="2019-09-23T10:49:00Z">
        <w:r w:rsidR="005F7438">
          <w:t>, Emergency Indication</w:t>
        </w:r>
      </w:ins>
      <w:ins w:id="118" w:author="CLEUZIOU Olivier" w:date="2019-09-23T10:50:00Z">
        <w:r w:rsidR="005F7438">
          <w:t>, Equipment Identifier</w:t>
        </w:r>
      </w:ins>
      <w:r>
        <w:t>) to MME_SRVCC.</w:t>
      </w:r>
      <w:ins w:id="119" w:author="CLEUZIOU Olivier" w:date="2019-09-23T10:51:00Z">
        <w:r w:rsidR="005F7438">
          <w:t xml:space="preserve"> The Emergency Indication and the equipment identifier are included if the ongoing session is emergency session. Authenticated IMSI and C</w:t>
        </w:r>
        <w:r w:rsidR="005F7438">
          <w:noBreakHyphen/>
          <w:t xml:space="preserve">MSISDN </w:t>
        </w:r>
      </w:ins>
      <w:ins w:id="120" w:author="CLEUZIOU Olivier" w:date="2019-09-25T17:17:00Z">
        <w:r w:rsidR="0076389C">
          <w:t>are</w:t>
        </w:r>
      </w:ins>
      <w:ins w:id="121" w:author="CLEUZIOU Olivier" w:date="2019-09-23T10:51:00Z">
        <w:r w:rsidR="005F7438">
          <w:t xml:space="preserve"> also included</w:t>
        </w:r>
      </w:ins>
      <w:ins w:id="122" w:author="CLEUZIOU Olivier" w:date="2019-09-25T17:17:00Z">
        <w:r w:rsidR="0076389C">
          <w:t xml:space="preserve"> in this case</w:t>
        </w:r>
      </w:ins>
      <w:ins w:id="123" w:author="CLEUZIOU Olivier" w:date="2019-09-23T10:51:00Z">
        <w:r w:rsidR="005F7438">
          <w:t>, if available.</w:t>
        </w:r>
      </w:ins>
    </w:p>
    <w:p w:rsidR="00597EA4" w:rsidRDefault="00597EA4" w:rsidP="00597EA4">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597EA4" w:rsidRDefault="00597EA4" w:rsidP="00597EA4">
      <w:pPr>
        <w:pStyle w:val="B1"/>
      </w:pPr>
      <w:r>
        <w:t>7.</w:t>
      </w:r>
      <w:r>
        <w:tab/>
        <w:t>MME_SRVCC receives the response message from MSC server after HO preparation is completed. MME_SRVCC sends the Forward Relocation Response message (Target to Source Transparent Container) to AMF.</w:t>
      </w:r>
    </w:p>
    <w:p w:rsidR="00597EA4" w:rsidRDefault="00597EA4" w:rsidP="00597EA4">
      <w:pPr>
        <w:pStyle w:val="B1"/>
      </w:pPr>
      <w:r>
        <w:t>8.</w:t>
      </w:r>
      <w:r>
        <w:tab/>
        <w:t>AMF sends the HO command to NG-RAN.</w:t>
      </w:r>
    </w:p>
    <w:p w:rsidR="00597EA4" w:rsidRDefault="00597EA4" w:rsidP="00597EA4">
      <w:pPr>
        <w:pStyle w:val="B1"/>
      </w:pPr>
      <w:r>
        <w:t>9.</w:t>
      </w:r>
      <w:r>
        <w:tab/>
        <w:t>NG-RAN sends a HO command to the UE. UE detects the 5G-SRVCC HO.</w:t>
      </w:r>
    </w:p>
    <w:p w:rsidR="00597EA4" w:rsidRDefault="00597EA4" w:rsidP="00597EA4">
      <w:pPr>
        <w:pStyle w:val="B1"/>
      </w:pPr>
      <w:r>
        <w:t>10.</w:t>
      </w:r>
      <w:r>
        <w:tab/>
        <w:t>UE tunes to the target UTRAN cell.</w:t>
      </w:r>
    </w:p>
    <w:p w:rsidR="00597EA4" w:rsidRDefault="00597EA4" w:rsidP="00597EA4">
      <w:pPr>
        <w:pStyle w:val="B1"/>
      </w:pPr>
      <w:r>
        <w:t>11.</w:t>
      </w:r>
      <w:r>
        <w:tab/>
        <w:t>Handover Detection at the target RNS occurs, then the target RNS sends Handover Detection message to the target MSC SERVER/MSC.</w:t>
      </w:r>
    </w:p>
    <w:p w:rsidR="00597EA4" w:rsidRDefault="00597EA4" w:rsidP="00597EA4">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597EA4" w:rsidRDefault="00597EA4" w:rsidP="00597EA4">
      <w:pPr>
        <w:pStyle w:val="B1"/>
      </w:pPr>
      <w:r>
        <w:t>13.</w:t>
      </w:r>
      <w:r>
        <w:tab/>
        <w:t>MSC SERVER sends MME_SRVCC the SRVCC PS to CS completion.</w:t>
      </w:r>
    </w:p>
    <w:p w:rsidR="00597EA4" w:rsidRDefault="00597EA4" w:rsidP="00597EA4">
      <w:pPr>
        <w:pStyle w:val="B1"/>
      </w:pPr>
      <w:r>
        <w:t>14.</w:t>
      </w:r>
      <w:r>
        <w:tab/>
        <w:t>MME_SRVCC forwards the Forward Relocation completion message which include the information receive in step 13 to AMF.</w:t>
      </w:r>
    </w:p>
    <w:p w:rsidR="00597EA4" w:rsidRDefault="00597EA4" w:rsidP="00597EA4">
      <w:pPr>
        <w:pStyle w:val="B1"/>
      </w:pPr>
      <w:r>
        <w:t>15.</w:t>
      </w:r>
      <w:r>
        <w:tab/>
        <w:t>AMF forwards the Forward Relocation Complete ACK message to MME_SRVCC. AMF releases the UE context related to MME_SRVCC.</w:t>
      </w:r>
    </w:p>
    <w:p w:rsidR="00597EA4" w:rsidRDefault="00597EA4" w:rsidP="00597EA4">
      <w:pPr>
        <w:pStyle w:val="B1"/>
      </w:pPr>
      <w:r>
        <w:t>16.</w:t>
      </w:r>
      <w:r>
        <w:tab/>
        <w:t>MME_SRVCC forwards the PS to CS Complete ACK message to MSC server. MME_SRVCC removes stored UE context. After receives the message, MSC server removes the UE context related to the MME_SRVCC.</w:t>
      </w:r>
    </w:p>
    <w:p w:rsidR="00597EA4" w:rsidRDefault="00597EA4" w:rsidP="00597EA4">
      <w:pPr>
        <w:pStyle w:val="B1"/>
      </w:pPr>
      <w:r>
        <w:t>17.</w:t>
      </w:r>
      <w:r>
        <w:tab/>
        <w:t>AMF requests the PDU session release procedure for all the PDU session which is described in TS 23.502 [45].</w:t>
      </w:r>
    </w:p>
    <w:p w:rsidR="00597EA4" w:rsidRDefault="00597EA4" w:rsidP="00597EA4">
      <w:r>
        <w:t>The IMS service control is described in TS 23.292 [13] when UE accesses in UTRAN cell due to 5G-SRVCC.</w:t>
      </w:r>
    </w:p>
    <w:p w:rsidR="00597EA4" w:rsidRPr="00E31884" w:rsidRDefault="00597EA4" w:rsidP="0059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E10" w:rsidRDefault="004F1E10">
      <w:r>
        <w:separator/>
      </w:r>
    </w:p>
  </w:endnote>
  <w:endnote w:type="continuationSeparator" w:id="0">
    <w:p w:rsidR="004F1E10" w:rsidRDefault="004F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E10" w:rsidRDefault="004F1E10">
      <w:r>
        <w:separator/>
      </w:r>
    </w:p>
  </w:footnote>
  <w:footnote w:type="continuationSeparator" w:id="0">
    <w:p w:rsidR="004F1E10" w:rsidRDefault="004F1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755"/>
    <w:rsid w:val="00062A9A"/>
    <w:rsid w:val="0007541D"/>
    <w:rsid w:val="00085A7B"/>
    <w:rsid w:val="0008616F"/>
    <w:rsid w:val="000A3A61"/>
    <w:rsid w:val="000A6394"/>
    <w:rsid w:val="000B7FED"/>
    <w:rsid w:val="000C038A"/>
    <w:rsid w:val="000C6598"/>
    <w:rsid w:val="000E7B2E"/>
    <w:rsid w:val="00145D43"/>
    <w:rsid w:val="00153E3C"/>
    <w:rsid w:val="00192C46"/>
    <w:rsid w:val="001A08B3"/>
    <w:rsid w:val="001A5C95"/>
    <w:rsid w:val="001A7B60"/>
    <w:rsid w:val="001B52F0"/>
    <w:rsid w:val="001B7A65"/>
    <w:rsid w:val="001E41F3"/>
    <w:rsid w:val="00215E06"/>
    <w:rsid w:val="0026004D"/>
    <w:rsid w:val="002640DD"/>
    <w:rsid w:val="00265A4A"/>
    <w:rsid w:val="00273ADD"/>
    <w:rsid w:val="00275D12"/>
    <w:rsid w:val="00284FEB"/>
    <w:rsid w:val="002860C4"/>
    <w:rsid w:val="002B5741"/>
    <w:rsid w:val="002E50DD"/>
    <w:rsid w:val="00305409"/>
    <w:rsid w:val="0034060D"/>
    <w:rsid w:val="003609EF"/>
    <w:rsid w:val="0036231A"/>
    <w:rsid w:val="00362A3C"/>
    <w:rsid w:val="003660D7"/>
    <w:rsid w:val="003723EB"/>
    <w:rsid w:val="00374DD4"/>
    <w:rsid w:val="003A5249"/>
    <w:rsid w:val="003E1A36"/>
    <w:rsid w:val="00410371"/>
    <w:rsid w:val="004165BA"/>
    <w:rsid w:val="004242F1"/>
    <w:rsid w:val="004456C6"/>
    <w:rsid w:val="00453199"/>
    <w:rsid w:val="004B75B7"/>
    <w:rsid w:val="004B7D0B"/>
    <w:rsid w:val="004D0073"/>
    <w:rsid w:val="004F1E10"/>
    <w:rsid w:val="00507A03"/>
    <w:rsid w:val="0051580D"/>
    <w:rsid w:val="00547111"/>
    <w:rsid w:val="00555FC8"/>
    <w:rsid w:val="00592D74"/>
    <w:rsid w:val="00597EA4"/>
    <w:rsid w:val="005E2345"/>
    <w:rsid w:val="005E2C44"/>
    <w:rsid w:val="005E5429"/>
    <w:rsid w:val="005F7438"/>
    <w:rsid w:val="00621188"/>
    <w:rsid w:val="006257ED"/>
    <w:rsid w:val="00641DE4"/>
    <w:rsid w:val="00674E82"/>
    <w:rsid w:val="00693359"/>
    <w:rsid w:val="00695808"/>
    <w:rsid w:val="006B46FB"/>
    <w:rsid w:val="006C599D"/>
    <w:rsid w:val="006E0930"/>
    <w:rsid w:val="006E21FB"/>
    <w:rsid w:val="006F3F08"/>
    <w:rsid w:val="007105D5"/>
    <w:rsid w:val="0075367B"/>
    <w:rsid w:val="00754168"/>
    <w:rsid w:val="0076389C"/>
    <w:rsid w:val="007766D6"/>
    <w:rsid w:val="00792342"/>
    <w:rsid w:val="0079295B"/>
    <w:rsid w:val="007977A8"/>
    <w:rsid w:val="007A38BC"/>
    <w:rsid w:val="007A506F"/>
    <w:rsid w:val="007A5484"/>
    <w:rsid w:val="007B512A"/>
    <w:rsid w:val="007C2097"/>
    <w:rsid w:val="007C4F48"/>
    <w:rsid w:val="007D6734"/>
    <w:rsid w:val="007D6A07"/>
    <w:rsid w:val="007E7C4B"/>
    <w:rsid w:val="007F7259"/>
    <w:rsid w:val="008040A8"/>
    <w:rsid w:val="00811566"/>
    <w:rsid w:val="008117B7"/>
    <w:rsid w:val="008279FA"/>
    <w:rsid w:val="008626E7"/>
    <w:rsid w:val="00870EE7"/>
    <w:rsid w:val="008863B9"/>
    <w:rsid w:val="008932E9"/>
    <w:rsid w:val="008A4028"/>
    <w:rsid w:val="008A45A6"/>
    <w:rsid w:val="008E4D54"/>
    <w:rsid w:val="008F686C"/>
    <w:rsid w:val="00910E49"/>
    <w:rsid w:val="009148DE"/>
    <w:rsid w:val="009224BD"/>
    <w:rsid w:val="00923517"/>
    <w:rsid w:val="00933036"/>
    <w:rsid w:val="00941E30"/>
    <w:rsid w:val="009777D9"/>
    <w:rsid w:val="00991B88"/>
    <w:rsid w:val="00993556"/>
    <w:rsid w:val="009A5753"/>
    <w:rsid w:val="009A579D"/>
    <w:rsid w:val="009A737C"/>
    <w:rsid w:val="009C1DCB"/>
    <w:rsid w:val="009E3297"/>
    <w:rsid w:val="009F55E7"/>
    <w:rsid w:val="009F734F"/>
    <w:rsid w:val="00A005E0"/>
    <w:rsid w:val="00A07E47"/>
    <w:rsid w:val="00A246B6"/>
    <w:rsid w:val="00A47E70"/>
    <w:rsid w:val="00A50CF0"/>
    <w:rsid w:val="00A56FF3"/>
    <w:rsid w:val="00A64F2B"/>
    <w:rsid w:val="00A7671C"/>
    <w:rsid w:val="00A913A7"/>
    <w:rsid w:val="00AA2CBC"/>
    <w:rsid w:val="00AB3C6B"/>
    <w:rsid w:val="00AC5820"/>
    <w:rsid w:val="00AD1CD8"/>
    <w:rsid w:val="00AD5B98"/>
    <w:rsid w:val="00B258BB"/>
    <w:rsid w:val="00B64556"/>
    <w:rsid w:val="00B67B97"/>
    <w:rsid w:val="00B7060A"/>
    <w:rsid w:val="00B80927"/>
    <w:rsid w:val="00B968C8"/>
    <w:rsid w:val="00BA3EC5"/>
    <w:rsid w:val="00BA51D9"/>
    <w:rsid w:val="00BB5DFC"/>
    <w:rsid w:val="00BC6CA3"/>
    <w:rsid w:val="00BD279D"/>
    <w:rsid w:val="00BD6BB8"/>
    <w:rsid w:val="00C3067A"/>
    <w:rsid w:val="00C376C9"/>
    <w:rsid w:val="00C56467"/>
    <w:rsid w:val="00C66516"/>
    <w:rsid w:val="00C66BA2"/>
    <w:rsid w:val="00C95985"/>
    <w:rsid w:val="00CC0728"/>
    <w:rsid w:val="00CC5026"/>
    <w:rsid w:val="00CC68D0"/>
    <w:rsid w:val="00D03F9A"/>
    <w:rsid w:val="00D06D51"/>
    <w:rsid w:val="00D14979"/>
    <w:rsid w:val="00D24991"/>
    <w:rsid w:val="00D32C35"/>
    <w:rsid w:val="00D50255"/>
    <w:rsid w:val="00D5214C"/>
    <w:rsid w:val="00D66520"/>
    <w:rsid w:val="00DC463B"/>
    <w:rsid w:val="00DE34CF"/>
    <w:rsid w:val="00E13F3D"/>
    <w:rsid w:val="00E34898"/>
    <w:rsid w:val="00E56E41"/>
    <w:rsid w:val="00E965AF"/>
    <w:rsid w:val="00EB09B7"/>
    <w:rsid w:val="00EE7D7C"/>
    <w:rsid w:val="00EF2B43"/>
    <w:rsid w:val="00F25D98"/>
    <w:rsid w:val="00F300FB"/>
    <w:rsid w:val="00FB13EF"/>
    <w:rsid w:val="00FB6386"/>
    <w:rsid w:val="00FD6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7EA3A-B89E-4CBD-BA5E-6E01C0E7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2228</Words>
  <Characters>12259</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1900-12-31T23:00:00Z</cp:lastPrinted>
  <dcterms:created xsi:type="dcterms:W3CDTF">2019-11-08T20:23:00Z</dcterms:created>
  <dcterms:modified xsi:type="dcterms:W3CDTF">2019-11-08T20:23:00Z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S2-1908774</vt:lpwstr>
  </property>
  <property fmtid="{D5CDD505-2E9C-101B-9397-08002B2CF9AE}" pid="10" name="Spec#">
    <vt:lpwstr>23.216</vt:lpwstr>
  </property>
  <property fmtid="{D5CDD505-2E9C-101B-9397-08002B2CF9AE}" pid="11" name="Cr#">
    <vt:lpwstr>0358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5G-SRVCC from NG-RAN to UTRAN for emergency session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